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34" w:rsidRPr="00EB570C" w:rsidRDefault="005F657D" w:rsidP="00EB570C">
      <w:pPr>
        <w:spacing w:after="0"/>
        <w:jc w:val="center"/>
        <w:rPr>
          <w:b/>
          <w:color w:val="000000" w:themeColor="text1"/>
          <w:sz w:val="32"/>
        </w:rPr>
      </w:pPr>
      <w:r w:rsidRPr="004566EA">
        <w:rPr>
          <w:b/>
          <w:noProof/>
          <w:color w:val="000000" w:themeColor="text1"/>
          <w:sz w:val="28"/>
          <w:szCs w:val="28"/>
        </w:rPr>
        <w:drawing>
          <wp:inline distT="0" distB="0" distL="0" distR="0" wp14:anchorId="20ED849B" wp14:editId="5304E06F">
            <wp:extent cx="4238625" cy="812073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791" cy="81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70C" w:rsidRPr="00847804" w:rsidRDefault="00EB570C" w:rsidP="00EB570C">
      <w:pPr>
        <w:spacing w:after="0"/>
        <w:jc w:val="center"/>
        <w:rPr>
          <w:rFonts w:cstheme="minorHAnsi"/>
          <w:b/>
          <w:color w:val="000000" w:themeColor="text1"/>
          <w:sz w:val="32"/>
        </w:rPr>
      </w:pPr>
      <w:r w:rsidRPr="00847804">
        <w:rPr>
          <w:rFonts w:cstheme="minorHAnsi"/>
          <w:b/>
          <w:color w:val="000000" w:themeColor="text1"/>
          <w:sz w:val="32"/>
        </w:rPr>
        <w:t>КАРТОЧКА ПРЕДПРИЯТИЯ</w:t>
      </w:r>
    </w:p>
    <w:tbl>
      <w:tblPr>
        <w:tblStyle w:val="a9"/>
        <w:tblW w:w="10017" w:type="dxa"/>
        <w:tblInd w:w="-572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 w:firstRow="1" w:lastRow="0" w:firstColumn="1" w:lastColumn="0" w:noHBand="0" w:noVBand="1"/>
      </w:tblPr>
      <w:tblGrid>
        <w:gridCol w:w="5008"/>
        <w:gridCol w:w="5009"/>
      </w:tblGrid>
      <w:tr w:rsidR="00EB570C" w:rsidRPr="00636A0A" w:rsidTr="004566EA">
        <w:trPr>
          <w:trHeight w:val="657"/>
        </w:trPr>
        <w:tc>
          <w:tcPr>
            <w:tcW w:w="5008" w:type="dxa"/>
          </w:tcPr>
          <w:p w:rsidR="00EB570C" w:rsidRPr="004566EA" w:rsidRDefault="00847804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Полное Наименование</w:t>
            </w:r>
          </w:p>
        </w:tc>
        <w:tc>
          <w:tcPr>
            <w:tcW w:w="5009" w:type="dxa"/>
          </w:tcPr>
          <w:p w:rsidR="00EB570C" w:rsidRPr="004566EA" w:rsidRDefault="00EB570C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Общество с ограниченной ответственностью «Технические Газы – Традиции Качества»</w:t>
            </w:r>
          </w:p>
        </w:tc>
      </w:tr>
      <w:tr w:rsidR="00EB570C" w:rsidRPr="00636A0A" w:rsidTr="004566EA">
        <w:trPr>
          <w:trHeight w:val="657"/>
        </w:trPr>
        <w:tc>
          <w:tcPr>
            <w:tcW w:w="5008" w:type="dxa"/>
          </w:tcPr>
          <w:p w:rsidR="00EB570C" w:rsidRPr="004566EA" w:rsidRDefault="00847804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Сокращенное наименование</w:t>
            </w:r>
          </w:p>
        </w:tc>
        <w:tc>
          <w:tcPr>
            <w:tcW w:w="5009" w:type="dxa"/>
          </w:tcPr>
          <w:p w:rsidR="00EB570C" w:rsidRPr="004566EA" w:rsidRDefault="00EB570C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 xml:space="preserve">ООО </w:t>
            </w:r>
            <w:r w:rsidR="00847804" w:rsidRPr="004566EA">
              <w:rPr>
                <w:rFonts w:asciiTheme="majorHAnsi" w:hAnsiTheme="majorHAnsi" w:cstheme="majorHAnsi"/>
                <w:b/>
              </w:rPr>
              <w:t>«</w:t>
            </w:r>
            <w:proofErr w:type="spellStart"/>
            <w:r w:rsidR="00847804" w:rsidRPr="004566EA">
              <w:rPr>
                <w:rFonts w:asciiTheme="majorHAnsi" w:hAnsiTheme="majorHAnsi" w:cstheme="majorHAnsi"/>
                <w:b/>
              </w:rPr>
              <w:t>Техгаз</w:t>
            </w:r>
            <w:proofErr w:type="spellEnd"/>
            <w:r w:rsidR="00847804" w:rsidRPr="004566EA">
              <w:rPr>
                <w:rFonts w:asciiTheme="majorHAnsi" w:hAnsiTheme="majorHAnsi" w:cstheme="majorHAnsi"/>
                <w:b/>
              </w:rPr>
              <w:t>-ТК»</w:t>
            </w:r>
          </w:p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B570C" w:rsidRPr="00636A0A" w:rsidTr="004566EA">
        <w:trPr>
          <w:trHeight w:val="657"/>
        </w:trPr>
        <w:tc>
          <w:tcPr>
            <w:tcW w:w="5008" w:type="dxa"/>
          </w:tcPr>
          <w:p w:rsidR="00EB570C" w:rsidRPr="004566EA" w:rsidRDefault="00847804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Юридический адрес</w:t>
            </w:r>
            <w:r w:rsidR="001011F5" w:rsidRPr="004566EA">
              <w:rPr>
                <w:rFonts w:asciiTheme="majorHAnsi" w:hAnsiTheme="majorHAnsi" w:cstheme="majorHAnsi"/>
                <w:b/>
              </w:rPr>
              <w:t>/</w:t>
            </w:r>
            <w:r w:rsidRPr="004566EA">
              <w:rPr>
                <w:rFonts w:asciiTheme="majorHAnsi" w:hAnsiTheme="majorHAnsi" w:cstheme="majorHAnsi"/>
                <w:b/>
              </w:rPr>
              <w:t>Почтовый</w:t>
            </w:r>
          </w:p>
          <w:p w:rsidR="00EB570C" w:rsidRPr="004566EA" w:rsidRDefault="00EB570C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09" w:type="dxa"/>
          </w:tcPr>
          <w:p w:rsidR="00EB570C" w:rsidRPr="004566EA" w:rsidRDefault="00EB570C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620089, Свердловская область,</w:t>
            </w:r>
            <w:r w:rsidR="00847804" w:rsidRPr="004566EA">
              <w:rPr>
                <w:rFonts w:asciiTheme="majorHAnsi" w:hAnsiTheme="majorHAnsi" w:cstheme="majorHAnsi"/>
                <w:b/>
              </w:rPr>
              <w:t xml:space="preserve"> город Екатеринбург,</w:t>
            </w:r>
          </w:p>
          <w:p w:rsidR="00EB570C" w:rsidRPr="004566EA" w:rsidRDefault="00EB570C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улица Машинная,</w:t>
            </w:r>
            <w:r w:rsidR="00847804" w:rsidRPr="004566EA">
              <w:rPr>
                <w:rFonts w:asciiTheme="majorHAnsi" w:hAnsiTheme="majorHAnsi" w:cstheme="majorHAnsi"/>
                <w:b/>
              </w:rPr>
              <w:t xml:space="preserve"> дом 42, корпус А, офис 1101.</w:t>
            </w:r>
          </w:p>
        </w:tc>
      </w:tr>
      <w:tr w:rsidR="001011F5" w:rsidRPr="00636A0A" w:rsidTr="004566EA">
        <w:trPr>
          <w:trHeight w:val="657"/>
        </w:trPr>
        <w:tc>
          <w:tcPr>
            <w:tcW w:w="5008" w:type="dxa"/>
          </w:tcPr>
          <w:p w:rsidR="001011F5" w:rsidRPr="004566EA" w:rsidRDefault="00847804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Адрес производства</w:t>
            </w:r>
          </w:p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(</w:t>
            </w:r>
            <w:r w:rsidR="00847804" w:rsidRPr="004566EA">
              <w:rPr>
                <w:rFonts w:asciiTheme="majorHAnsi" w:hAnsiTheme="majorHAnsi" w:cstheme="majorHAnsi"/>
                <w:b/>
              </w:rPr>
              <w:t>Грузополучателя</w:t>
            </w:r>
            <w:r w:rsidRPr="004566EA">
              <w:rPr>
                <w:rFonts w:asciiTheme="majorHAnsi" w:hAnsiTheme="majorHAnsi" w:cstheme="majorHAnsi"/>
                <w:b/>
              </w:rPr>
              <w:t>/</w:t>
            </w:r>
            <w:r w:rsidR="00847804" w:rsidRPr="004566EA">
              <w:rPr>
                <w:rFonts w:asciiTheme="majorHAnsi" w:hAnsiTheme="majorHAnsi" w:cstheme="majorHAnsi"/>
                <w:b/>
              </w:rPr>
              <w:t>Грузоотправителя</w:t>
            </w:r>
            <w:r w:rsidRPr="004566EA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5009" w:type="dxa"/>
          </w:tcPr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620904, Свердловская область, город Екатеринбург, улица 1-я Баритовая, 127 л.</w:t>
            </w:r>
          </w:p>
        </w:tc>
      </w:tr>
      <w:tr w:rsidR="001011F5" w:rsidRPr="00636A0A" w:rsidTr="004566EA">
        <w:trPr>
          <w:trHeight w:val="657"/>
        </w:trPr>
        <w:tc>
          <w:tcPr>
            <w:tcW w:w="5008" w:type="dxa"/>
          </w:tcPr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ОГРН</w:t>
            </w:r>
          </w:p>
        </w:tc>
        <w:tc>
          <w:tcPr>
            <w:tcW w:w="5009" w:type="dxa"/>
          </w:tcPr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1096672015857</w:t>
            </w:r>
          </w:p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011F5" w:rsidRPr="00636A0A" w:rsidTr="004566EA">
        <w:trPr>
          <w:trHeight w:val="657"/>
        </w:trPr>
        <w:tc>
          <w:tcPr>
            <w:tcW w:w="5008" w:type="dxa"/>
          </w:tcPr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ИНН/КПП</w:t>
            </w:r>
          </w:p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09" w:type="dxa"/>
          </w:tcPr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6672302934/</w:t>
            </w:r>
            <w:r w:rsidRPr="004566EA">
              <w:rPr>
                <w:rFonts w:asciiTheme="majorHAnsi" w:hAnsiTheme="majorHAnsi" w:cstheme="majorHAnsi"/>
                <w:b/>
                <w:lang w:val="en-US"/>
              </w:rPr>
              <w:t>668501001</w:t>
            </w:r>
          </w:p>
        </w:tc>
      </w:tr>
      <w:tr w:rsidR="001011F5" w:rsidRPr="00636A0A" w:rsidTr="004566EA">
        <w:trPr>
          <w:trHeight w:val="657"/>
        </w:trPr>
        <w:tc>
          <w:tcPr>
            <w:tcW w:w="5008" w:type="dxa"/>
          </w:tcPr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ОКПО</w:t>
            </w:r>
          </w:p>
        </w:tc>
        <w:tc>
          <w:tcPr>
            <w:tcW w:w="5009" w:type="dxa"/>
          </w:tcPr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63365530</w:t>
            </w:r>
          </w:p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47804" w:rsidRPr="00636A0A" w:rsidTr="004566EA">
        <w:trPr>
          <w:trHeight w:val="657"/>
        </w:trPr>
        <w:tc>
          <w:tcPr>
            <w:tcW w:w="5008" w:type="dxa"/>
          </w:tcPr>
          <w:p w:rsidR="00847804" w:rsidRPr="004566EA" w:rsidRDefault="00847804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ОКВЭД</w:t>
            </w:r>
          </w:p>
        </w:tc>
        <w:tc>
          <w:tcPr>
            <w:tcW w:w="5009" w:type="dxa"/>
          </w:tcPr>
          <w:p w:rsidR="00847804" w:rsidRPr="004566EA" w:rsidRDefault="00847804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 xml:space="preserve">25.29 - </w:t>
            </w:r>
            <w:r w:rsidRPr="004566EA">
              <w:rPr>
                <w:rFonts w:asciiTheme="majorHAnsi" w:hAnsiTheme="majorHAnsi" w:cstheme="majorHAnsi"/>
                <w:b/>
                <w:bCs/>
              </w:rPr>
              <w:t>Производство прочих металлических цистерн, резервуаров и емкостей</w:t>
            </w:r>
          </w:p>
        </w:tc>
      </w:tr>
      <w:tr w:rsidR="001011F5" w:rsidRPr="00636A0A" w:rsidTr="004566EA">
        <w:trPr>
          <w:trHeight w:val="657"/>
        </w:trPr>
        <w:tc>
          <w:tcPr>
            <w:tcW w:w="5008" w:type="dxa"/>
          </w:tcPr>
          <w:p w:rsidR="001011F5" w:rsidRPr="004566EA" w:rsidRDefault="00847804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Банк</w:t>
            </w:r>
          </w:p>
        </w:tc>
        <w:tc>
          <w:tcPr>
            <w:tcW w:w="5009" w:type="dxa"/>
          </w:tcPr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Уральский банк ПАО Сбербанк</w:t>
            </w:r>
          </w:p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г. Екатеринбург</w:t>
            </w:r>
          </w:p>
        </w:tc>
      </w:tr>
      <w:tr w:rsidR="001011F5" w:rsidRPr="00636A0A" w:rsidTr="004566EA">
        <w:trPr>
          <w:trHeight w:val="657"/>
        </w:trPr>
        <w:tc>
          <w:tcPr>
            <w:tcW w:w="5008" w:type="dxa"/>
          </w:tcPr>
          <w:p w:rsidR="001011F5" w:rsidRPr="004566EA" w:rsidRDefault="00847804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Расчетный счет</w:t>
            </w:r>
          </w:p>
        </w:tc>
        <w:tc>
          <w:tcPr>
            <w:tcW w:w="5009" w:type="dxa"/>
          </w:tcPr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40702810016090000234</w:t>
            </w:r>
          </w:p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011F5" w:rsidRPr="00636A0A" w:rsidTr="004566EA">
        <w:trPr>
          <w:trHeight w:val="657"/>
        </w:trPr>
        <w:tc>
          <w:tcPr>
            <w:tcW w:w="5008" w:type="dxa"/>
          </w:tcPr>
          <w:p w:rsidR="001011F5" w:rsidRPr="004566EA" w:rsidRDefault="00847804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Корреспондентский счет</w:t>
            </w:r>
          </w:p>
        </w:tc>
        <w:tc>
          <w:tcPr>
            <w:tcW w:w="5009" w:type="dxa"/>
          </w:tcPr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30101810500000000674</w:t>
            </w:r>
          </w:p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011F5" w:rsidRPr="00636A0A" w:rsidTr="004566EA">
        <w:trPr>
          <w:trHeight w:val="657"/>
        </w:trPr>
        <w:tc>
          <w:tcPr>
            <w:tcW w:w="5008" w:type="dxa"/>
          </w:tcPr>
          <w:p w:rsidR="001011F5" w:rsidRPr="004566EA" w:rsidRDefault="001011F5" w:rsidP="00636A0A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БИК</w:t>
            </w:r>
          </w:p>
        </w:tc>
        <w:tc>
          <w:tcPr>
            <w:tcW w:w="5009" w:type="dxa"/>
          </w:tcPr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566EA">
              <w:rPr>
                <w:rFonts w:asciiTheme="majorHAnsi" w:hAnsiTheme="majorHAnsi" w:cstheme="majorHAnsi"/>
                <w:b/>
              </w:rPr>
              <w:t>046577674</w:t>
            </w:r>
          </w:p>
          <w:p w:rsidR="001011F5" w:rsidRPr="004566EA" w:rsidRDefault="001011F5" w:rsidP="00636A0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011F5" w:rsidRPr="00636A0A" w:rsidTr="004566EA">
        <w:trPr>
          <w:trHeight w:val="657"/>
        </w:trPr>
        <w:tc>
          <w:tcPr>
            <w:tcW w:w="5008" w:type="dxa"/>
          </w:tcPr>
          <w:p w:rsidR="001011F5" w:rsidRPr="00EB570C" w:rsidRDefault="00847804" w:rsidP="00636A0A">
            <w:pPr>
              <w:spacing w:after="60"/>
              <w:ind w:left="164" w:hanging="142"/>
              <w:jc w:val="center"/>
              <w:rPr>
                <w:rFonts w:asciiTheme="majorHAnsi" w:eastAsia="Century Gothic" w:hAnsiTheme="majorHAnsi" w:cstheme="majorHAnsi"/>
                <w:b/>
                <w:color w:val="000000" w:themeColor="text1"/>
              </w:rPr>
            </w:pPr>
            <w:r w:rsidRPr="004566EA">
              <w:rPr>
                <w:rFonts w:asciiTheme="majorHAnsi" w:eastAsia="Century Gothic" w:hAnsiTheme="majorHAnsi" w:cstheme="majorHAnsi"/>
                <w:b/>
                <w:color w:val="000000" w:themeColor="text1"/>
              </w:rPr>
              <w:t>Администрация</w:t>
            </w:r>
          </w:p>
          <w:p w:rsidR="001011F5" w:rsidRPr="004566EA" w:rsidRDefault="001011F5" w:rsidP="00636A0A">
            <w:pPr>
              <w:tabs>
                <w:tab w:val="left" w:pos="0"/>
              </w:tabs>
              <w:ind w:left="164" w:hanging="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5009" w:type="dxa"/>
          </w:tcPr>
          <w:p w:rsidR="001011F5" w:rsidRPr="004566EA" w:rsidRDefault="001011F5" w:rsidP="00214924">
            <w:pPr>
              <w:spacing w:after="60"/>
              <w:ind w:left="164" w:hanging="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EB570C">
              <w:rPr>
                <w:rFonts w:asciiTheme="majorHAnsi" w:eastAsia="Century Gothic" w:hAnsiTheme="majorHAnsi" w:cstheme="majorHAnsi"/>
                <w:b/>
                <w:color w:val="000000" w:themeColor="text1"/>
              </w:rPr>
              <w:t>(343) 378-03-04</w:t>
            </w:r>
          </w:p>
        </w:tc>
      </w:tr>
      <w:tr w:rsidR="001011F5" w:rsidRPr="00636A0A" w:rsidTr="004566EA">
        <w:trPr>
          <w:trHeight w:val="657"/>
        </w:trPr>
        <w:tc>
          <w:tcPr>
            <w:tcW w:w="5008" w:type="dxa"/>
          </w:tcPr>
          <w:p w:rsidR="001011F5" w:rsidRPr="004566EA" w:rsidRDefault="001011F5" w:rsidP="00636A0A">
            <w:pPr>
              <w:spacing w:after="60"/>
              <w:ind w:left="164" w:hanging="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566EA">
              <w:rPr>
                <w:rFonts w:asciiTheme="majorHAnsi" w:eastAsia="Century Gothic" w:hAnsiTheme="majorHAnsi" w:cstheme="majorHAnsi"/>
                <w:b/>
                <w:color w:val="000000" w:themeColor="text1"/>
              </w:rPr>
              <w:t>Директор по производству</w:t>
            </w:r>
          </w:p>
        </w:tc>
        <w:tc>
          <w:tcPr>
            <w:tcW w:w="5009" w:type="dxa"/>
          </w:tcPr>
          <w:p w:rsidR="00847804" w:rsidRPr="004566EA" w:rsidRDefault="001011F5" w:rsidP="00214924">
            <w:pPr>
              <w:spacing w:after="60"/>
              <w:ind w:left="164" w:hanging="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EB570C">
              <w:rPr>
                <w:rFonts w:asciiTheme="majorHAnsi" w:eastAsia="Century Gothic" w:hAnsiTheme="majorHAnsi" w:cstheme="majorHAnsi"/>
                <w:b/>
                <w:color w:val="000000" w:themeColor="text1"/>
              </w:rPr>
              <w:t>(343) 221-30-07</w:t>
            </w:r>
          </w:p>
        </w:tc>
      </w:tr>
      <w:tr w:rsidR="00214924" w:rsidRPr="00636A0A" w:rsidTr="004566EA">
        <w:trPr>
          <w:trHeight w:val="657"/>
        </w:trPr>
        <w:tc>
          <w:tcPr>
            <w:tcW w:w="5008" w:type="dxa"/>
          </w:tcPr>
          <w:p w:rsidR="00214924" w:rsidRPr="004566EA" w:rsidRDefault="00214924" w:rsidP="00636A0A">
            <w:pPr>
              <w:spacing w:after="60"/>
              <w:ind w:left="164" w:hanging="142"/>
              <w:jc w:val="center"/>
              <w:rPr>
                <w:rFonts w:asciiTheme="majorHAnsi" w:eastAsia="Century Gothic" w:hAnsiTheme="majorHAnsi" w:cstheme="majorHAnsi"/>
                <w:b/>
                <w:color w:val="000000" w:themeColor="text1"/>
              </w:rPr>
            </w:pPr>
            <w:r>
              <w:rPr>
                <w:rFonts w:asciiTheme="majorHAnsi" w:eastAsia="Century Gothic" w:hAnsiTheme="majorHAnsi" w:cstheme="majorHAnsi"/>
                <w:b/>
                <w:color w:val="000000" w:themeColor="text1"/>
              </w:rPr>
              <w:t>ПТО</w:t>
            </w:r>
          </w:p>
        </w:tc>
        <w:tc>
          <w:tcPr>
            <w:tcW w:w="5009" w:type="dxa"/>
          </w:tcPr>
          <w:p w:rsidR="00214924" w:rsidRPr="00EB570C" w:rsidRDefault="00214924" w:rsidP="00636A0A">
            <w:pPr>
              <w:spacing w:after="60"/>
              <w:ind w:left="164" w:hanging="142"/>
              <w:jc w:val="center"/>
              <w:rPr>
                <w:rFonts w:asciiTheme="majorHAnsi" w:eastAsia="Century Gothic" w:hAnsiTheme="majorHAnsi" w:cstheme="majorHAnsi"/>
                <w:b/>
                <w:color w:val="000000" w:themeColor="text1"/>
              </w:rPr>
            </w:pPr>
            <w:r w:rsidRPr="00EB570C">
              <w:rPr>
                <w:rFonts w:asciiTheme="majorHAnsi" w:eastAsia="Century Gothic" w:hAnsiTheme="majorHAnsi" w:cstheme="majorHAnsi"/>
                <w:b/>
                <w:color w:val="000000" w:themeColor="text1"/>
              </w:rPr>
              <w:t>(343) 221-30-0</w:t>
            </w:r>
            <w:r>
              <w:rPr>
                <w:rFonts w:asciiTheme="majorHAnsi" w:eastAsia="Century Gothic" w:hAnsiTheme="majorHAnsi" w:cstheme="majorHAnsi"/>
                <w:b/>
                <w:color w:val="000000" w:themeColor="text1"/>
              </w:rPr>
              <w:t>5</w:t>
            </w:r>
          </w:p>
        </w:tc>
      </w:tr>
      <w:tr w:rsidR="001011F5" w:rsidRPr="00636A0A" w:rsidTr="004566EA">
        <w:trPr>
          <w:trHeight w:val="657"/>
        </w:trPr>
        <w:tc>
          <w:tcPr>
            <w:tcW w:w="5008" w:type="dxa"/>
          </w:tcPr>
          <w:p w:rsidR="001011F5" w:rsidRPr="00EB570C" w:rsidRDefault="001011F5" w:rsidP="00636A0A">
            <w:pPr>
              <w:spacing w:after="60"/>
              <w:ind w:left="164" w:hanging="142"/>
              <w:jc w:val="center"/>
              <w:rPr>
                <w:rFonts w:asciiTheme="majorHAnsi" w:eastAsia="Century Gothic" w:hAnsiTheme="majorHAnsi" w:cstheme="majorHAnsi"/>
                <w:b/>
                <w:color w:val="000000" w:themeColor="text1"/>
              </w:rPr>
            </w:pPr>
            <w:r w:rsidRPr="004566EA">
              <w:rPr>
                <w:rFonts w:asciiTheme="majorHAnsi" w:eastAsia="Century Gothic" w:hAnsiTheme="majorHAnsi" w:cstheme="majorHAnsi"/>
                <w:b/>
                <w:color w:val="000000" w:themeColor="text1"/>
              </w:rPr>
              <w:t>Отдел продаж/Отдел маркетинга</w:t>
            </w:r>
          </w:p>
          <w:p w:rsidR="001011F5" w:rsidRPr="004566EA" w:rsidRDefault="001011F5" w:rsidP="00636A0A">
            <w:pPr>
              <w:spacing w:after="60"/>
              <w:ind w:left="164" w:hanging="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5009" w:type="dxa"/>
          </w:tcPr>
          <w:p w:rsidR="001011F5" w:rsidRPr="00EB570C" w:rsidRDefault="001011F5" w:rsidP="00636A0A">
            <w:pPr>
              <w:spacing w:after="60"/>
              <w:ind w:left="164" w:hanging="142"/>
              <w:jc w:val="center"/>
              <w:rPr>
                <w:rFonts w:asciiTheme="majorHAnsi" w:eastAsia="Century Gothic" w:hAnsiTheme="majorHAnsi" w:cstheme="majorHAnsi"/>
                <w:b/>
                <w:color w:val="000000" w:themeColor="text1"/>
              </w:rPr>
            </w:pPr>
            <w:r w:rsidRPr="00EB570C">
              <w:rPr>
                <w:rFonts w:asciiTheme="majorHAnsi" w:eastAsia="Century Gothic" w:hAnsiTheme="majorHAnsi" w:cstheme="majorHAnsi"/>
                <w:b/>
                <w:color w:val="000000" w:themeColor="text1"/>
              </w:rPr>
              <w:t>(343) 221-30-08</w:t>
            </w:r>
          </w:p>
          <w:p w:rsidR="001011F5" w:rsidRPr="004566EA" w:rsidRDefault="001011F5" w:rsidP="00636A0A">
            <w:pPr>
              <w:ind w:left="164" w:hanging="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1011F5" w:rsidRPr="00636A0A" w:rsidTr="004566EA">
        <w:trPr>
          <w:trHeight w:val="657"/>
        </w:trPr>
        <w:tc>
          <w:tcPr>
            <w:tcW w:w="5008" w:type="dxa"/>
          </w:tcPr>
          <w:p w:rsidR="001011F5" w:rsidRPr="004566EA" w:rsidRDefault="001011F5" w:rsidP="00636A0A">
            <w:pPr>
              <w:spacing w:after="60"/>
              <w:ind w:left="164" w:hanging="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566EA">
              <w:rPr>
                <w:rFonts w:asciiTheme="majorHAnsi" w:hAnsiTheme="majorHAnsi" w:cstheme="majorHAnsi"/>
                <w:b/>
                <w:color w:val="000000" w:themeColor="text1"/>
              </w:rPr>
              <w:t>Бухгалтерия/Отдел кадров</w:t>
            </w:r>
            <w:bookmarkStart w:id="0" w:name="_GoBack"/>
            <w:bookmarkEnd w:id="0"/>
          </w:p>
        </w:tc>
        <w:tc>
          <w:tcPr>
            <w:tcW w:w="5009" w:type="dxa"/>
          </w:tcPr>
          <w:p w:rsidR="001011F5" w:rsidRPr="00EB570C" w:rsidRDefault="001011F5" w:rsidP="00636A0A">
            <w:pPr>
              <w:spacing w:after="60"/>
              <w:ind w:left="164" w:hanging="142"/>
              <w:jc w:val="center"/>
              <w:rPr>
                <w:rFonts w:asciiTheme="majorHAnsi" w:eastAsia="Century Gothic" w:hAnsiTheme="majorHAnsi" w:cstheme="majorHAnsi"/>
                <w:b/>
                <w:color w:val="000000" w:themeColor="text1"/>
              </w:rPr>
            </w:pPr>
            <w:r w:rsidRPr="00EB570C">
              <w:rPr>
                <w:rFonts w:asciiTheme="majorHAnsi" w:eastAsia="Century Gothic" w:hAnsiTheme="majorHAnsi" w:cstheme="majorHAnsi"/>
                <w:b/>
                <w:color w:val="000000" w:themeColor="text1"/>
              </w:rPr>
              <w:t>(343) 221-30-0</w:t>
            </w:r>
            <w:r w:rsidRPr="004566EA">
              <w:rPr>
                <w:rFonts w:asciiTheme="majorHAnsi" w:eastAsia="Century Gothic" w:hAnsiTheme="majorHAnsi" w:cstheme="majorHAnsi"/>
                <w:b/>
                <w:color w:val="000000" w:themeColor="text1"/>
              </w:rPr>
              <w:t>9</w:t>
            </w:r>
          </w:p>
          <w:p w:rsidR="001011F5" w:rsidRPr="004566EA" w:rsidRDefault="001011F5" w:rsidP="00636A0A">
            <w:pPr>
              <w:ind w:left="164" w:hanging="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1011F5" w:rsidRPr="00636A0A" w:rsidTr="004566EA">
        <w:trPr>
          <w:trHeight w:val="657"/>
        </w:trPr>
        <w:tc>
          <w:tcPr>
            <w:tcW w:w="5008" w:type="dxa"/>
          </w:tcPr>
          <w:p w:rsidR="001011F5" w:rsidRPr="004566EA" w:rsidRDefault="001011F5" w:rsidP="00636A0A">
            <w:pPr>
              <w:spacing w:after="60"/>
              <w:ind w:left="164" w:hanging="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566EA">
              <w:rPr>
                <w:rFonts w:asciiTheme="majorHAnsi" w:hAnsiTheme="majorHAnsi" w:cstheme="majorHAnsi"/>
                <w:b/>
                <w:color w:val="000000" w:themeColor="text1"/>
              </w:rPr>
              <w:t>Директор</w:t>
            </w:r>
          </w:p>
        </w:tc>
        <w:tc>
          <w:tcPr>
            <w:tcW w:w="5009" w:type="dxa"/>
          </w:tcPr>
          <w:p w:rsidR="001011F5" w:rsidRPr="004566EA" w:rsidRDefault="001011F5" w:rsidP="00636A0A">
            <w:pPr>
              <w:ind w:left="164" w:hanging="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566EA">
              <w:rPr>
                <w:rFonts w:asciiTheme="majorHAnsi" w:hAnsiTheme="majorHAnsi" w:cstheme="majorHAnsi"/>
                <w:b/>
                <w:color w:val="000000" w:themeColor="text1"/>
              </w:rPr>
              <w:t>Зибер Геннадий Владимирович</w:t>
            </w:r>
          </w:p>
          <w:p w:rsidR="00847804" w:rsidRPr="004566EA" w:rsidRDefault="00847804" w:rsidP="00636A0A">
            <w:pPr>
              <w:ind w:left="164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566EA">
              <w:rPr>
                <w:rFonts w:asciiTheme="majorHAnsi" w:hAnsiTheme="majorHAnsi" w:cstheme="majorHAnsi"/>
                <w:color w:val="000000" w:themeColor="text1"/>
              </w:rPr>
              <w:t>(действующий на основании Устава)</w:t>
            </w:r>
          </w:p>
        </w:tc>
      </w:tr>
      <w:tr w:rsidR="001011F5" w:rsidRPr="00636A0A" w:rsidTr="004566EA">
        <w:trPr>
          <w:trHeight w:val="657"/>
        </w:trPr>
        <w:tc>
          <w:tcPr>
            <w:tcW w:w="5008" w:type="dxa"/>
          </w:tcPr>
          <w:p w:rsidR="001011F5" w:rsidRPr="004566EA" w:rsidRDefault="004566EA" w:rsidP="004566EA">
            <w:pPr>
              <w:spacing w:after="60"/>
              <w:ind w:left="164" w:hanging="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566EA">
              <w:rPr>
                <w:rFonts w:asciiTheme="majorHAnsi" w:hAnsiTheme="majorHAnsi" w:cstheme="majorHAnsi"/>
                <w:b/>
                <w:color w:val="000000" w:themeColor="text1"/>
              </w:rPr>
              <w:t>Веб-сайт</w:t>
            </w:r>
          </w:p>
          <w:p w:rsidR="004566EA" w:rsidRPr="004566EA" w:rsidRDefault="004566EA" w:rsidP="004566EA">
            <w:pPr>
              <w:spacing w:after="60"/>
              <w:ind w:left="164" w:hanging="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566EA">
              <w:rPr>
                <w:rFonts w:asciiTheme="majorHAnsi" w:hAnsiTheme="majorHAnsi" w:cstheme="majorHAnsi"/>
                <w:b/>
                <w:color w:val="000000" w:themeColor="text1"/>
              </w:rPr>
              <w:t>Электронный адрес</w:t>
            </w:r>
          </w:p>
        </w:tc>
        <w:tc>
          <w:tcPr>
            <w:tcW w:w="5009" w:type="dxa"/>
          </w:tcPr>
          <w:p w:rsidR="001011F5" w:rsidRPr="004566EA" w:rsidRDefault="00FC5A9A" w:rsidP="00636A0A">
            <w:pPr>
              <w:ind w:left="164" w:hanging="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hyperlink r:id="rId8" w:history="1">
              <w:r w:rsidR="004566EA" w:rsidRPr="004566EA">
                <w:rPr>
                  <w:rStyle w:val="a7"/>
                  <w:rFonts w:asciiTheme="majorHAnsi" w:hAnsiTheme="majorHAnsi" w:cstheme="majorHAnsi"/>
                  <w:b/>
                </w:rPr>
                <w:t>https://www.techgas.ru/</w:t>
              </w:r>
            </w:hyperlink>
          </w:p>
          <w:p w:rsidR="004566EA" w:rsidRPr="004566EA" w:rsidRDefault="00FC5A9A" w:rsidP="004566EA">
            <w:pPr>
              <w:ind w:left="164" w:hanging="142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hyperlink r:id="rId9" w:history="1">
              <w:r w:rsidR="004566EA" w:rsidRPr="004566EA">
                <w:rPr>
                  <w:rStyle w:val="a7"/>
                  <w:rFonts w:asciiTheme="majorHAnsi" w:hAnsiTheme="majorHAnsi" w:cstheme="majorHAnsi"/>
                  <w:b/>
                  <w:lang w:val="en-US"/>
                </w:rPr>
                <w:t>tk</w:t>
              </w:r>
              <w:r w:rsidR="004566EA" w:rsidRPr="004566EA">
                <w:rPr>
                  <w:rStyle w:val="a7"/>
                  <w:rFonts w:asciiTheme="majorHAnsi" w:hAnsiTheme="majorHAnsi" w:cstheme="majorHAnsi"/>
                  <w:b/>
                </w:rPr>
                <w:t>@</w:t>
              </w:r>
              <w:r w:rsidR="004566EA" w:rsidRPr="004566EA">
                <w:rPr>
                  <w:rStyle w:val="a7"/>
                  <w:rFonts w:asciiTheme="majorHAnsi" w:hAnsiTheme="majorHAnsi" w:cstheme="majorHAnsi"/>
                  <w:b/>
                  <w:lang w:val="en-US"/>
                </w:rPr>
                <w:t>techgas</w:t>
              </w:r>
              <w:r w:rsidR="004566EA" w:rsidRPr="004566EA">
                <w:rPr>
                  <w:rStyle w:val="a7"/>
                  <w:rFonts w:asciiTheme="majorHAnsi" w:hAnsiTheme="majorHAnsi" w:cstheme="majorHAnsi"/>
                  <w:b/>
                </w:rPr>
                <w:t>.</w:t>
              </w:r>
              <w:proofErr w:type="spellStart"/>
              <w:r w:rsidR="004566EA" w:rsidRPr="004566EA">
                <w:rPr>
                  <w:rStyle w:val="a7"/>
                  <w:rFonts w:asciiTheme="majorHAnsi" w:hAnsiTheme="majorHAnsi" w:cstheme="majorHAnsi"/>
                  <w:b/>
                  <w:lang w:val="en-US"/>
                </w:rPr>
                <w:t>ru</w:t>
              </w:r>
              <w:proofErr w:type="spellEnd"/>
            </w:hyperlink>
          </w:p>
        </w:tc>
      </w:tr>
    </w:tbl>
    <w:p w:rsidR="00AB7D15" w:rsidRPr="00636A0A" w:rsidRDefault="00AB7D15" w:rsidP="00214924">
      <w:pPr>
        <w:spacing w:after="0"/>
        <w:rPr>
          <w:b/>
          <w:color w:val="C00000"/>
        </w:rPr>
      </w:pPr>
    </w:p>
    <w:sectPr w:rsidR="00AB7D15" w:rsidRPr="00636A0A" w:rsidSect="004566EA">
      <w:pgSz w:w="11906" w:h="16838"/>
      <w:pgMar w:top="568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A9A" w:rsidRDefault="00FC5A9A" w:rsidP="00163548">
      <w:pPr>
        <w:spacing w:after="0" w:line="240" w:lineRule="auto"/>
      </w:pPr>
      <w:r>
        <w:separator/>
      </w:r>
    </w:p>
  </w:endnote>
  <w:endnote w:type="continuationSeparator" w:id="0">
    <w:p w:rsidR="00FC5A9A" w:rsidRDefault="00FC5A9A" w:rsidP="0016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A9A" w:rsidRDefault="00FC5A9A" w:rsidP="00163548">
      <w:pPr>
        <w:spacing w:after="0" w:line="240" w:lineRule="auto"/>
      </w:pPr>
      <w:r>
        <w:separator/>
      </w:r>
    </w:p>
  </w:footnote>
  <w:footnote w:type="continuationSeparator" w:id="0">
    <w:p w:rsidR="00FC5A9A" w:rsidRDefault="00FC5A9A" w:rsidP="00163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48"/>
    <w:rsid w:val="000F4AA4"/>
    <w:rsid w:val="001011F5"/>
    <w:rsid w:val="00163548"/>
    <w:rsid w:val="001F185E"/>
    <w:rsid w:val="00214924"/>
    <w:rsid w:val="00325AA0"/>
    <w:rsid w:val="00391D1F"/>
    <w:rsid w:val="00417B3A"/>
    <w:rsid w:val="004434A5"/>
    <w:rsid w:val="004566EA"/>
    <w:rsid w:val="004D738A"/>
    <w:rsid w:val="00531733"/>
    <w:rsid w:val="005F657D"/>
    <w:rsid w:val="00636A0A"/>
    <w:rsid w:val="006F7067"/>
    <w:rsid w:val="00847804"/>
    <w:rsid w:val="008B7CD7"/>
    <w:rsid w:val="008C6169"/>
    <w:rsid w:val="00956593"/>
    <w:rsid w:val="00AB7D15"/>
    <w:rsid w:val="00AD661F"/>
    <w:rsid w:val="00DE4C34"/>
    <w:rsid w:val="00DE4F7A"/>
    <w:rsid w:val="00E14907"/>
    <w:rsid w:val="00EB570C"/>
    <w:rsid w:val="00F230E2"/>
    <w:rsid w:val="00F46A77"/>
    <w:rsid w:val="00FC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64895"/>
  <w15:chartTrackingRefBased/>
  <w15:docId w15:val="{7D903629-EDF0-49DE-AE8B-1B60B04A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548"/>
  </w:style>
  <w:style w:type="paragraph" w:styleId="1">
    <w:name w:val="heading 1"/>
    <w:basedOn w:val="a"/>
    <w:next w:val="a"/>
    <w:link w:val="10"/>
    <w:uiPriority w:val="9"/>
    <w:unhideWhenUsed/>
    <w:qFormat/>
    <w:rsid w:val="00417B3A"/>
    <w:pPr>
      <w:keepNext/>
      <w:keepLines/>
      <w:spacing w:before="360" w:after="60"/>
      <w:contextualSpacing/>
      <w:jc w:val="center"/>
      <w:outlineLvl w:val="0"/>
    </w:pPr>
    <w:rPr>
      <w:rFonts w:asciiTheme="majorHAnsi" w:eastAsiaTheme="majorEastAsia" w:hAnsiTheme="majorHAnsi" w:cstheme="majorBidi"/>
      <w:caps/>
      <w:color w:val="44546A" w:themeColor="text2"/>
      <w:spacing w:val="50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7B3A"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548"/>
  </w:style>
  <w:style w:type="paragraph" w:styleId="a5">
    <w:name w:val="footer"/>
    <w:basedOn w:val="a"/>
    <w:link w:val="a6"/>
    <w:uiPriority w:val="99"/>
    <w:unhideWhenUsed/>
    <w:rsid w:val="00163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3548"/>
  </w:style>
  <w:style w:type="character" w:styleId="a7">
    <w:name w:val="Hyperlink"/>
    <w:basedOn w:val="a0"/>
    <w:uiPriority w:val="99"/>
    <w:unhideWhenUsed/>
    <w:rsid w:val="0016354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6354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16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7B3A"/>
    <w:rPr>
      <w:rFonts w:asciiTheme="majorHAnsi" w:eastAsiaTheme="majorEastAsia" w:hAnsiTheme="majorHAnsi" w:cstheme="majorBidi"/>
      <w:caps/>
      <w:color w:val="44546A" w:themeColor="text2"/>
      <w:spacing w:val="50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417B3A"/>
    <w:rPr>
      <w:rFonts w:asciiTheme="majorHAnsi" w:eastAsiaTheme="majorEastAsia" w:hAnsiTheme="majorHAnsi" w:cstheme="majorBidi"/>
      <w:b/>
      <w:color w:val="44546A" w:themeColor="text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ga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k@techga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1E930-5495-4EA3-8C1E-E0142D67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Зубок</dc:creator>
  <cp:keywords/>
  <dc:description/>
  <cp:lastModifiedBy>Ксения Разливина</cp:lastModifiedBy>
  <cp:revision>6</cp:revision>
  <cp:lastPrinted>2020-12-09T12:53:00Z</cp:lastPrinted>
  <dcterms:created xsi:type="dcterms:W3CDTF">2020-12-09T12:54:00Z</dcterms:created>
  <dcterms:modified xsi:type="dcterms:W3CDTF">2026-05-26T06:41:00Z</dcterms:modified>
</cp:coreProperties>
</file>